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tabs>
          <w:tab w:val="clear" w:pos="720"/>
          <w:tab w:val="center" w:pos="4818" w:leader="none"/>
          <w:tab w:val="left" w:pos="8250" w:leader="none"/>
        </w:tabs>
        <w:ind w:hanging="0" w:right="-142"/>
        <w:jc w:val="center"/>
        <w:rPr>
          <w:rFonts w:ascii="Times New Roman" w:hAnsi="Times New Roman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-749300</wp:posOffset>
            </wp:positionH>
            <wp:positionV relativeFrom="paragraph">
              <wp:posOffset>-575310</wp:posOffset>
            </wp:positionV>
            <wp:extent cx="1068705" cy="122618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546" b="2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Times New Roman" w:hAnsi="Times New Roman"/>
          <w:b/>
          <w:sz w:val="32"/>
          <w:szCs w:val="32"/>
        </w:rPr>
        <w:t>Ata da Reunião Ordinária do Conselho Municipal da Pessoa com Deficiência de Criciúma – CODEC</w:t>
      </w:r>
    </w:p>
    <w:p>
      <w:pPr>
        <w:pStyle w:val="LO-normal"/>
        <w:tabs>
          <w:tab w:val="clear" w:pos="720"/>
          <w:tab w:val="center" w:pos="4818" w:leader="none"/>
          <w:tab w:val="left" w:pos="8250" w:leader="none"/>
        </w:tabs>
        <w:ind w:hanging="0" w:right="-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ind w:hanging="0" w:right="-142"/>
        <w:rPr>
          <w:rFonts w:ascii="Times New Roman" w:hAnsi="Times New Roman"/>
        </w:rPr>
      </w:pPr>
      <w:r>
        <w:rPr>
          <w:rFonts w:eastAsia="Arial Black" w:cs="Arial Black" w:ascii="Times New Roman" w:hAnsi="Times New Roman"/>
          <w:b/>
        </w:rPr>
        <w:tab/>
      </w:r>
      <w:r>
        <w:rPr>
          <w:rFonts w:eastAsia="Arial Black" w:cs="Arial Black" w:ascii="Times New Roman" w:hAnsi="Times New Roman"/>
          <w:b/>
          <w:sz w:val="30"/>
          <w:szCs w:val="30"/>
        </w:rPr>
        <w:t>18</w:t>
      </w:r>
      <w:r>
        <w:rPr>
          <w:rFonts w:eastAsia="Arial Black" w:cs="Arial Black" w:ascii="Times New Roman" w:hAnsi="Times New Roman"/>
          <w:b/>
          <w:sz w:val="28"/>
          <w:szCs w:val="28"/>
        </w:rPr>
        <w:t>/09/2024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ind w:hanging="0" w:right="-142"/>
        <w:jc w:val="center"/>
        <w:rPr>
          <w:rFonts w:ascii="Times New Roman" w:hAnsi="Times New Roman"/>
        </w:rPr>
      </w:pPr>
      <w:r>
        <w:rPr>
          <w:rFonts w:eastAsia="Arial Black" w:cs="Arial Black" w:ascii="Times New Roman" w:hAnsi="Times New Roman"/>
          <w:b/>
          <w:sz w:val="28"/>
          <w:szCs w:val="28"/>
        </w:rPr>
        <w:t>Ata n° 05/2024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ind w:hanging="0" w:right="-142"/>
        <w:jc w:val="center"/>
        <w:rPr>
          <w:rFonts w:ascii="Times New Roman" w:hAnsi="Times New Roman" w:eastAsia="Arial Black" w:cs="Arial Black"/>
          <w:b/>
          <w:sz w:val="24"/>
          <w:szCs w:val="24"/>
        </w:rPr>
      </w:pPr>
      <w:r>
        <w:rPr>
          <w:rFonts w:eastAsia="Arial Black" w:cs="Arial Black" w:ascii="Times New Roman" w:hAnsi="Times New Roman"/>
          <w:b/>
          <w:sz w:val="24"/>
          <w:szCs w:val="24"/>
        </w:rPr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Arial" w:cs="Arial" w:ascii="Times New Roman" w:hAnsi="Times New Roman"/>
          <w:sz w:val="26"/>
          <w:szCs w:val="26"/>
        </w:rPr>
        <w:t xml:space="preserve">Ao décimo oitavo dia do mês de setembro de dois mil e vinte e quatro, deu-se início à reunião ordinária do Conselho Municipal dos Direitos Da Pessoa Com Deficiência – CODEC, de forma presencial com a presença dos seguintes conselheiros(as): Úrsula Silveira Borges Domingos (Secretaria Municipal de Educação); Cassia Beatriz Villain Fundação Cultural de Criciuma- FCC);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Luiz Paulo dos Santos (Fundação Municipal de Esporte de Criciúma – FME); Paulo André De Lima Kuckel Mascarenhas (Gabinete do Prefeito); Daniel de Moura (Coordenação Regional de Educação – CRE); Maria Elizabeth Ghedin Pizzollo (Sistema Nacional de Emprego); Vanessa Aparecida Ciron (Secretaria Municipal de Infraestrutura e Mobilidade Urbana); Helenita Regina de Castro Torquato (associação dos Deficientes Físicos de Criciúma – JUDECRI); Fabiana Rodrigues Cardoso (Associação dos Pais e Amigos Autistas-AMA); Aires Mondardo (Universidade do Extremo Sul Catarinense-UNESC); Marcionei Fernandes (Sindicato dos Servidores Públicos e Municipais-SISERP); Franciele cassiana Gross Augusto (Ordem dos Advogados – OAB); Danúbio Alves da Silva Junior (Associação dos Surdos de Criciúma – ASC). </w:t>
      </w:r>
      <w:r>
        <w:rPr>
          <w:rFonts w:eastAsia="Arial" w:cs="Arial" w:ascii="Times New Roman" w:hAnsi="Times New Roman"/>
          <w:sz w:val="26"/>
          <w:szCs w:val="26"/>
        </w:rPr>
        <w:t xml:space="preserve">A Vice-Presidente Úrsula Silveira Borges Domingos iniciou a reunião cumprimentando e agradecendo a presença de todos e verificando a legitimidade para reunião, assim prosseguiu com o segundo ponto de pauta referente as respostas aos oficios encaminhados a Diretoria de Trânsito e Transporte – DTT, Secretaria Municipal de Assistência Social e Habitação , Ministério Público – MP, e Construtora Cavaller, a Vice-presidente fez a leitura dos oficios aos demais presentes. Comunicou que o ofício enviado e reencaminhado ao Sr. </w:t>
      </w:r>
      <w:r>
        <w:rPr>
          <w:rFonts w:eastAsia="Times New Roman" w:cs="Times New Roman" w:ascii="Times New Roman" w:hAnsi="Times New Roman"/>
          <w:b w:val="false"/>
          <w:bCs w:val="false"/>
          <w:color w:val="222222"/>
          <w:kern w:val="0"/>
          <w:sz w:val="24"/>
          <w:szCs w:val="24"/>
          <w:shd w:fill="FFFFFF" w:val="clear"/>
          <w:lang w:val="pt-BR" w:eastAsia="pt-BR" w:bidi="ar-SA"/>
        </w:rPr>
        <w:t xml:space="preserve">Gustavo Medeiros Diretor da Diretoria de Trânsito e Transporte – DTT </w:t>
      </w:r>
      <w:r>
        <w:rPr>
          <w:rFonts w:eastAsia="Arial" w:cs="Arial" w:ascii="Times New Roman" w:hAnsi="Times New Roman"/>
          <w:b w:val="false"/>
          <w:bCs w:val="false"/>
          <w:color w:val="222222"/>
          <w:kern w:val="0"/>
          <w:sz w:val="26"/>
          <w:szCs w:val="26"/>
          <w:shd w:fill="FFFFFF" w:val="clear"/>
          <w:lang w:val="pt-BR" w:eastAsia="pt-BR" w:bidi="ar-SA"/>
        </w:rPr>
        <w:t xml:space="preserve">em relação a </w:t>
      </w:r>
      <w:r>
        <w:rPr>
          <w:rFonts w:eastAsia="Arial" w:cs="Arial" w:ascii="Times New Roman" w:hAnsi="Times New Roman"/>
          <w:b w:val="false"/>
          <w:bCs w:val="false"/>
          <w:color w:themeColor="text1" w:val="000000"/>
          <w:kern w:val="0"/>
          <w:sz w:val="26"/>
          <w:szCs w:val="26"/>
          <w:highlight w:val="white"/>
          <w:shd w:fill="FFFFFF" w:val="clear"/>
          <w:lang w:val="pt-BR" w:eastAsia="pt-BR" w:bidi="ar-SA"/>
        </w:rPr>
        <w:t xml:space="preserve">acessibilidade nas dependências da rua que regem o Hospital São José em Criciúma, não se obteve respostas ainda. O conselheiro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>Danúbio Alves da Silva Junior (Associação dos Surdos de Criciúma – ASC)</w:t>
      </w:r>
      <w:r>
        <w:rPr>
          <w:rFonts w:eastAsia="Arial" w:cs="Arial" w:ascii="Times New Roman" w:hAnsi="Times New Roman"/>
          <w:b w:val="false"/>
          <w:bCs w:val="false"/>
          <w:color w:themeColor="text1" w:val="000000"/>
          <w:kern w:val="0"/>
          <w:sz w:val="26"/>
          <w:szCs w:val="26"/>
          <w:highlight w:val="white"/>
          <w:shd w:fill="FFFFFF" w:val="clear"/>
          <w:lang w:val="pt-BR" w:eastAsia="pt-BR" w:bidi="ar-SA"/>
        </w:rPr>
        <w:t xml:space="preserve"> em sua vez, expôs a falta de respeito e compreensão dos demais com as acessibilidades dos portadores e deficiências, como por exemplo, andar em cima do piso tátil e estacionar em cima de calçadas. Sendo o principal motivo de tais devaneios a falta de fiscalização eficiente. A conselheira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 xml:space="preserve">Helenita Regina de Castro Torquato (associação dos Deficientes Físicos de Criciúma – JUDECRI) concordou com a fala do conselheiro Danúbio e complementou, que o desrespeito está grande com as faixas e vagas dos PCD’s. </w:t>
      </w:r>
      <w:r>
        <w:rPr>
          <w:rFonts w:eastAsia="Arial" w:cs="Arial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 xml:space="preserve">Ademais o conselheiro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 xml:space="preserve">Marcionei Fernandes (Sindicato dos Servidores Públicos e Municipais-SISERP) sugeriu aos conselheiros como solução a este problema, utilizar a mesma fiscalização para multas em trânsito, quais são capturadas por câmeras, e registrarem momentos de infrações faltando com respeito a acessibilidade aos portadores de deficiências para aplicações de multas. A Vice-presidente retornou a fala e passou ao ofício referente a Secretaria Municipal de Assistencial Social e Habitação onde se foi encaminhado 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>solicitando informações sobre o funcionamento do atendimento especializado para emissão de carteirinha para pessoas com deficiência nos terminais de ônibus da cidade de Criciúma, e os mesmos reponderam que para a melhoria do atendimento disponibilizaram a Central de Empregos, localizada na galeria do terminal central para realizar os atendimentos com mais acessibilidade. S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>eguindo sobre os encaminhamentos as carteirinhas, os conselheiros em conjunto, deliberaram que novamente seja enviado um ofício a Diretoria de Trânsito e Transportes – DTT referente a</w:t>
      </w:r>
      <w:r>
        <w:rPr>
          <w:rFonts w:eastAsia="Times New Roman" w:cs="Times New Roman" w:ascii="Times New Roman" w:hAnsi="Times New Roman"/>
          <w:b w:val="false"/>
          <w:bCs w:val="false"/>
          <w:color w:val="222222"/>
          <w:kern w:val="2"/>
          <w:sz w:val="26"/>
          <w:szCs w:val="26"/>
          <w:highlight w:val="white"/>
          <w:shd w:fill="FFFFFF" w:val="clear"/>
          <w:lang w:val="pt-BR" w:eastAsia="pt-BR" w:bidi="ar-SA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color w:val="222222"/>
          <w:kern w:val="2"/>
          <w:sz w:val="24"/>
          <w:szCs w:val="24"/>
          <w:highlight w:val="white"/>
          <w:shd w:fill="FFFFFF" w:val="clear"/>
          <w:lang w:val="pt-BR" w:eastAsia="pt-BR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222222"/>
          <w:kern w:val="2"/>
          <w:sz w:val="26"/>
          <w:szCs w:val="26"/>
          <w:highlight w:val="white"/>
          <w:shd w:fill="FFFFFF" w:val="clear"/>
          <w:lang w:val="pt-BR" w:eastAsia="pt-BR" w:bidi="ar-SA"/>
        </w:rPr>
        <w:t xml:space="preserve">condições adequadas de acessibilidade,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 xml:space="preserve">o que pode dificultar o acesso e a comodidade das pessoas que necessitam deste serviço. É fundamental que todos os cidadãos, especialmente aqueles com necessidades especiais, tenham acesso pleno aos serviços públicos. 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>Prosseguiu a mesma com o ofício enviado a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 xml:space="preserve"> Construtora Cavaller, onde os mesmos responderam da seguinte forma: “Para a concessão do referido espaço, a construtora edificou o espaço de acordo com todas as especificações contidas no edital e contrato de licitação, que obedeciam às normas urbanísticas e de acessibilidade vigentes da época (ano de 1994). Importante ressaltar que como o imoveis é de propriedade do município, qualquer obra de acessibilidade, deve ser executada e autorizada pelo mesmo. Assim esclarecemos que qualquer intervenção no local, depende da atuação da Prefeitura Municipal de Criciúma”. Continuando sobre os oficios, a Vice-Presidente passa a palavra a conselheira Vanessa Aparecida Ciron (Secretaria Municipal de Infraestrutura e Mobilidade Urbana) para a falar um pouco a respeito ao encaminhamento feito a Construtora Cavaller. A conselheira Vanessa expôs que havia sido enviado um ofício a Construtora referente a um projeto de elevador no terminal, os mesmos responderam que já haviam feito este projeto antes e a Prefeitura não quis arcar com os gastos. A mesma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 xml:space="preserve">solicitou a Coordenação dos Conselhos a realização de um ofício ao Setor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 xml:space="preserve">Diretoria de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 xml:space="preserve">Patrimônio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zh-CN" w:bidi="ar-SA"/>
        </w:rPr>
        <w:t>solicitando esclarecimentos referentes à divisão de responsabilidades entre o Terminal Central e o Centro Comercial Lúcio Cavaller. Com o objetivo de aprimorar a gestão e coordenação das atividades e manter a ordem e manutenção adequada das áreas em questão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 xml:space="preserve">. Onde os mesmos responderam com o ofício 094/2024 que conforme o contrato 107/94 cláusula 5° e 9° as despesas de manutenção, gestão do ambiente da galeria com saída ao centro e museu ferroviário e de responsabilidade da construtora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 xml:space="preserve">úcio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>avaller, salientando que a cláus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>ul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>a 9° do contrato fica des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>ri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 xml:space="preserve">o que a concessionaria e responsável a manter sempre atualizadas as técnicas que influam na permanente utilização do espaço evitando a obsolência do mesmo.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 xml:space="preserve">Sendo assim, a conselheira Vanessa sugeriu encaminhar um ofício novamente a Construtora Cavaller avisando sobre sua responsabilidade e deferir um prazo para resposta. Prosseguiu a conselheira Helenita Regina de Castro Torquato (associação dos Deficientes Físicos de Criciúma – JUDECRI) comunicando sobre a venda de cordões girassol sem laudo, e a problematização de compras com laudos falsos por pessoas não portadoras de deficiências.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 xml:space="preserve">Apos discussão ficou deliberado solicitar informações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 xml:space="preserve">o Conselho Estadual dos Direitos da Pessoa com Deficiência  sobre a aquisição dos cordoes girassóis  que identificam pessoas com deficiências que não são facilmente perceptíveis no cotidiano.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 xml:space="preserve">A vice-presidente comunicou aos demais sobre o dia vinte e um de setembro - Dia Nacional de Luta Da Pessoa Com Deficiência,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>onde deve ser lembrado que a inclusão e o respeito são fundamentais para a construção de uma sociedade mais justa. Que possamos unir forças para garantir os direitos e a dignidade de todos. Com a finalidade de repercusao e reconhecimento ao assunto,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 xml:space="preserve"> duas escolas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 xml:space="preserve">gostariam de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>prestigia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>esta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 xml:space="preserve"> d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 xml:space="preserve">ata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 xml:space="preserve">e realizar uma publicação no insta de um fôlder para que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 xml:space="preserve">o conselho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 xml:space="preserve">repostassem em suas redes. A vice-presidente verificará se será possível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>tal pedido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highlight w:val="white"/>
          <w:shd w:fill="FFFFFF" w:val="clear"/>
          <w:lang w:val="pt-BR" w:eastAsia="pt-BR" w:bidi="ar-SA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>E a</w:t>
      </w:r>
      <w:r>
        <w:rPr>
          <w:rFonts w:eastAsia="Arial" w:cs="Arial" w:ascii="Times New Roman" w:hAnsi="Times New Roman"/>
          <w:sz w:val="26"/>
          <w:szCs w:val="26"/>
        </w:rPr>
        <w:t>ssim, a Presidente s</w:t>
      </w:r>
      <w:r>
        <w:rPr>
          <w:rFonts w:eastAsia="Times New Roman" w:cs="Arial" w:ascii="Times New Roman" w:hAnsi="Times New Roman"/>
          <w:color w:val="000000"/>
          <w:sz w:val="26"/>
          <w:szCs w:val="26"/>
          <w:lang w:eastAsia="pt-BR"/>
        </w:rPr>
        <w:t xml:space="preserve">em nada mais a tratar, </w:t>
      </w:r>
      <w:r>
        <w:rPr>
          <w:rFonts w:eastAsia="Arial" w:cs="Arial" w:ascii="Times New Roman" w:hAnsi="Times New Roman"/>
          <w:sz w:val="26"/>
          <w:szCs w:val="26"/>
        </w:rPr>
        <w:t xml:space="preserve">finalizou a reunião e, </w:t>
      </w:r>
      <w:r>
        <w:rPr>
          <w:rFonts w:eastAsia="Times New Roman" w:cs="Arial" w:ascii="Times New Roman" w:hAnsi="Times New Roman"/>
          <w:color w:val="000000"/>
          <w:sz w:val="26"/>
          <w:szCs w:val="26"/>
          <w:lang w:eastAsia="pt-BR"/>
        </w:rPr>
        <w:t xml:space="preserve">eu, Ana Paula Lemos </w:t>
      </w:r>
      <w:r>
        <w:rPr>
          <w:rFonts w:eastAsia="Times New Roman" w:cs="Arial" w:ascii="Times New Roman" w:hAnsi="Times New Roman"/>
          <w:color w:val="000000"/>
          <w:kern w:val="2"/>
          <w:sz w:val="26"/>
          <w:szCs w:val="26"/>
          <w:lang w:eastAsia="pt-BR" w:bidi="ar-SA"/>
        </w:rPr>
        <w:t xml:space="preserve">digitei e </w:t>
      </w:r>
      <w:bookmarkStart w:id="0" w:name="_GoBack"/>
      <w:bookmarkEnd w:id="0"/>
      <w:r>
        <w:rPr>
          <w:rFonts w:eastAsia="Times New Roman" w:cs="Arial" w:ascii="Times New Roman" w:hAnsi="Times New Roman"/>
          <w:color w:val="000000"/>
          <w:kern w:val="2"/>
          <w:sz w:val="26"/>
          <w:szCs w:val="26"/>
          <w:lang w:eastAsia="pt-BR" w:bidi="ar-SA"/>
        </w:rPr>
        <w:t>secretariei</w:t>
      </w:r>
      <w:r>
        <w:rPr>
          <w:rFonts w:eastAsia="Times New Roman" w:cs="Arial" w:ascii="Times New Roman" w:hAnsi="Times New Roman"/>
          <w:color w:val="000000"/>
          <w:sz w:val="26"/>
          <w:szCs w:val="26"/>
          <w:lang w:eastAsia="pt-BR"/>
        </w:rPr>
        <w:t xml:space="preserve"> a presente ata, que, após lida e aprovada, será assinada por todos os presentes.</w:t>
      </w:r>
      <w:r>
        <w:rPr>
          <w:rFonts w:eastAsia="Arial" w:cs="Arial" w:ascii="Times New Roman" w:hAnsi="Times New Roman"/>
          <w:sz w:val="26"/>
          <w:szCs w:val="26"/>
        </w:rPr>
        <w:t xml:space="preserve">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6"/>
          <w:szCs w:val="26"/>
          <w:lang w:bidi="ar-SA"/>
        </w:rPr>
        <w:t xml:space="preserve">Úrsula Silveira Borges Domingos (Secretaria Municipal de Educação);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6"/>
          <w:szCs w:val="26"/>
          <w:lang w:bidi="ar-SA"/>
        </w:rPr>
        <w:t xml:space="preserve">Cassia Beatriz Villain 9Fundação Cultural de Criciuma- FCC);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Luiz Paulo dos Santos (Fundação Municipal de Esporte de Criciúma – FME);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Paulo André De Lima Kuckel Mascarenhas (Gabinete do Prefeito);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Daniel de Moura (Coordenação Regional de Educação – CRE);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Maria Elizabeth Ghedin Pizzollo (Sistema Nacional de Emprego);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Vanessa Aparecida Ciron (Secretaria Municipal de Infraestrutura e Mobilidade Urbana);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Helenita Regina de Castro Torquato (associação dos Deficientes Físicos de Criciúma – JUDECRI);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Fabiana Rodrigues Cardoso (Associação dos Pais e Amigos Autistas-AMA);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Aires Mondardo (Universidade do Extremo Sul Catarinense-UNESC);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Marcionei Fernandes (Sindicato dos Servidores Públicos e Municipais-SISERP);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Franciele cassiana Gross Augusto (Ordem dos Advogados - OAB);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Danúbio Alves da Silva Junior (Associação dos Surdos de Criciúma – ASC). </w:t>
      </w:r>
    </w:p>
    <w:sectPr>
      <w:type w:val="nextPage"/>
      <w:pgSz w:w="11906" w:h="16838"/>
      <w:pgMar w:left="1701" w:right="1701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704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LO-normal"/>
    <w:next w:val="LO-normal"/>
    <w:qFormat/>
    <w:rsid w:val="003704d3"/>
    <w:pPr>
      <w:keepNext w:val="true"/>
      <w:keepLines/>
      <w:spacing w:lineRule="auto" w:line="240"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rsid w:val="003704d3"/>
    <w:pPr>
      <w:keepNext w:val="true"/>
      <w:keepLines/>
      <w:spacing w:lineRule="auto" w:line="240"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rsid w:val="003704d3"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rsid w:val="003704d3"/>
    <w:pPr>
      <w:keepNext w:val="true"/>
      <w:keepLines/>
      <w:spacing w:lineRule="auto" w:line="240"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rsid w:val="003704d3"/>
    <w:pPr>
      <w:keepNext w:val="true"/>
      <w:keepLines/>
      <w:spacing w:lineRule="auto" w:line="240" w:before="220" w:after="40"/>
      <w:outlineLvl w:val="4"/>
    </w:pPr>
    <w:rPr>
      <w:b/>
    </w:rPr>
  </w:style>
  <w:style w:type="paragraph" w:styleId="Heading6">
    <w:name w:val="Heading 6"/>
    <w:basedOn w:val="LO-normal"/>
    <w:next w:val="LO-normal"/>
    <w:qFormat/>
    <w:rsid w:val="003704d3"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mbolosdenumerao" w:customStyle="1">
    <w:name w:val="Símbolos de numeração"/>
    <w:qFormat/>
    <w:rsid w:val="003704d3"/>
    <w:rPr/>
  </w:style>
  <w:style w:type="character" w:styleId="Marcas" w:customStyle="1">
    <w:name w:val="Marcas"/>
    <w:qFormat/>
    <w:rsid w:val="003704d3"/>
    <w:rPr>
      <w:rFonts w:ascii="OpenSymbol" w:hAnsi="OpenSymbol" w:eastAsia="OpenSymbol" w:cs="OpenSymbol"/>
    </w:rPr>
  </w:style>
  <w:style w:type="character" w:styleId="Hyperlink" w:customStyle="1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3704d3"/>
    <w:pPr>
      <w:spacing w:before="0" w:after="140"/>
    </w:pPr>
    <w:rPr/>
  </w:style>
  <w:style w:type="paragraph" w:styleId="List">
    <w:name w:val="List"/>
    <w:basedOn w:val="BodyText"/>
    <w:rsid w:val="003704d3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3704d3"/>
    <w:pPr>
      <w:suppressLineNumbers/>
    </w:pPr>
    <w:rPr>
      <w:rFonts w:cs="Arial"/>
    </w:rPr>
  </w:style>
  <w:style w:type="paragraph" w:styleId="Title">
    <w:name w:val="Title"/>
    <w:basedOn w:val="LO-normal"/>
    <w:next w:val="BodyText"/>
    <w:qFormat/>
    <w:rsid w:val="003704d3"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Caption1">
    <w:name w:val="caption1"/>
    <w:basedOn w:val="Normal"/>
    <w:qFormat/>
    <w:rsid w:val="003704d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1" w:customStyle="1">
    <w:name w:val="Título1"/>
    <w:basedOn w:val="Normal"/>
    <w:next w:val="BodyText"/>
    <w:qFormat/>
    <w:rsid w:val="003704d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O-normal" w:customStyle="1">
    <w:name w:val="LO-normal"/>
    <w:qFormat/>
    <w:rsid w:val="003704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Subtitle">
    <w:name w:val="Subtitle"/>
    <w:basedOn w:val="LO-normal"/>
    <w:next w:val="LO-normal"/>
    <w:qFormat/>
    <w:rsid w:val="003704d3"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Application>LibreOffice/24.2.1.2$Windows_X86_64 LibreOffice_project/db4def46b0453cc22e2d0305797cf981b68ef5ac</Application>
  <AppVersion>15.0000</AppVersion>
  <Pages>5</Pages>
  <Words>1178</Words>
  <Characters>6873</Characters>
  <CharactersWithSpaces>8070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2024-06-12T13:22:00Z</dcterms:created>
  <dc:creator>word</dc:creator>
  <dc:description/>
  <dc:language>pt-BR</dc:language>
  <cp:lastModifiedBy/>
  <dcterms:modified xsi:type="dcterms:W3CDTF">2024-09-20T14:17:56Z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