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tabs>
          <w:tab w:val="clear" w:pos="720"/>
          <w:tab w:val="center" w:pos="4818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-749300</wp:posOffset>
            </wp:positionH>
            <wp:positionV relativeFrom="paragraph">
              <wp:posOffset>-575310</wp:posOffset>
            </wp:positionV>
            <wp:extent cx="1068705" cy="12261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546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b/>
          <w:sz w:val="32"/>
          <w:szCs w:val="32"/>
        </w:rPr>
        <w:t>Ata da Reunião Ordinária do Conselho Municipal da Pessoa com Deficiência de Criciúma – CODEC</w:t>
      </w:r>
    </w:p>
    <w:p>
      <w:pPr>
        <w:pStyle w:val="LO-normal"/>
        <w:tabs>
          <w:tab w:val="clear" w:pos="720"/>
          <w:tab w:val="center" w:pos="4818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</w:rPr>
        <w:tab/>
      </w:r>
      <w:r>
        <w:rPr>
          <w:rFonts w:eastAsia="Arial Black" w:cs="Arial Black" w:ascii="Times New Roman" w:hAnsi="Times New Roman"/>
          <w:b/>
          <w:sz w:val="30"/>
          <w:szCs w:val="30"/>
        </w:rPr>
        <w:t>16</w:t>
      </w:r>
      <w:r>
        <w:rPr>
          <w:rFonts w:eastAsia="Arial Black" w:cs="Arial Black" w:ascii="Times New Roman" w:hAnsi="Times New Roman"/>
          <w:b/>
          <w:sz w:val="28"/>
          <w:szCs w:val="28"/>
        </w:rPr>
        <w:t>/10/2024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  <w:sz w:val="28"/>
          <w:szCs w:val="28"/>
        </w:rPr>
        <w:t>Ata n° 06/2024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jc w:val="center"/>
        <w:rPr>
          <w:rFonts w:ascii="Times New Roman" w:hAnsi="Times New Roman" w:eastAsia="Arial Black" w:cs="Arial Black"/>
          <w:b/>
          <w:sz w:val="24"/>
          <w:szCs w:val="24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6"/>
          <w:szCs w:val="26"/>
        </w:rPr>
        <w:t xml:space="preserve">Ao décimo sexto dia do mês de outubro de dois mil e vinte e quatro, deu-se início à reunião ordinária do Conselho Municipal dos Direitos Da Pessoa Com Deficiência – CODEC, de forma presencial com a presença dos seguintes conselheiros(as): Mineia Valim (Secretaria Municipal de Assistência Social e Habitação); Paula German (Secretaria de Assistência Social e Habitação); José Paulo Goulart (Secretaria Municipal de Saúde) Úrsula Silveira Borges Domingos (Secretaria Municipal de Educação); Cassia Beatriz Villain Fundação Cultural de Criciuma-FCC);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Paulo André De Lima Kuckel Mascarenhas (Gabinete do Prefeito); Daniel de Moura (Coordenação Regional de Educação – CRE); Vanessa Aparecida Ciron (Secretaria Municipal de Infraestrutura e Mobilidade Urbana); Rindalta das Graças de Oliveira (associação dos Deficientes Físicos de Criciúma – JUDECRI); Helenita Regina de Castro Torquato (associação dos Deficientes Físicos de Criciúma – JUDECRI); Fabiana Rodrigues Cardoso (Associação dos Pais e Amigos Autistas-AMA); Graziela Torquato Fabiana Rodrigues Cardoso (Associação dos Pais e Amigos Autistas-AMA); Aires Mondardo (Universidade do Extremo Sul Catarinense-UNESC); Marcionei Fernandes (Sindicato dos Servidores Públicos e Municipais-SISERP); Sonia Regina Teixeira Fanfa (Ordem dos Advogados – OAB); Bianca Zacarias Nogueira Felisberto (Associação dos Surdos de Criciúma – ASC). Convidados: 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>Solange Lima (Coordenadora do Paradesporto de Criciúma – Esporte para Pessoas com Deficiências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); Nanci Virtuoso (Interprete Libras), Wagner da Silva (Centro Universitário Facvest - </w:t>
      </w:r>
      <w:r>
        <w:rPr>
          <w:rStyle w:val="Emphasis"/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bidi="ar-SA"/>
        </w:rPr>
        <w:t>Unifacvest</w:t>
      </w:r>
      <w:r>
        <w:rPr>
          <w:rStyle w:val="Emphasis"/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)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. </w:t>
      </w:r>
      <w:r>
        <w:rPr>
          <w:rFonts w:eastAsia="Arial" w:cs="Arial" w:ascii="Times New Roman" w:hAnsi="Times New Roman"/>
          <w:sz w:val="26"/>
          <w:szCs w:val="26"/>
        </w:rPr>
        <w:t>A Vice-Presidente Úrsula Silveira Borges Domingos iniciou a reunião cumprimentando e agradecendo a presença de todos e verificando a legitimidade para reunião. Assim prosseguiu informando que será sua última reunião dirigida pois a Presidente Rindalta retornou após período eleitoral. Ademais a Vice-Presidente relatou pendências a serem vistas como a adequação arquitetônica da Construtora Cavaler nas dependências do BIG BOX. Os mesmos tinham consciência que havia um projeto para melhoria e acessibilidade do local, como consta no oficio (33/2024/CODEC):“solicito a emissão de um parecer jurídico acerca do projeto arquitetônico conforme em anexo, que está sendo desenvolvido pelo Centro Comercial Lúcio Cavaler. Este projeto inclui a integração dos terminais e propõe soluções de acessibilidade, conforme os requisitos técnicos e legais vigentes. O objetivo é assegurar que as soluções previstas no projeto estejam em conformidade com as legislações municipais e normas de acessibilidade aplicáveis, bem como identificar possíveis adequações necessárias para garantir a eficácia e a legalidade das intervenções propostas”. A Vice-Presidente comentou que sem obter retorno desejado o conselho encaminhou novamente um ofício (39/2024/CODEC) onde ressalta: “E</w:t>
      </w:r>
      <w:r>
        <w:rPr>
          <w:rFonts w:ascii="Times New Roman" w:hAnsi="Times New Roman"/>
          <w:b w:val="false"/>
          <w:bCs w:val="false"/>
          <w:color w:themeColor="text1" w:val="000000"/>
          <w:sz w:val="26"/>
          <w:szCs w:val="26"/>
          <w:highlight w:val="white"/>
        </w:rPr>
        <w:t xml:space="preserve">stamos retornando em relação à responsabilidade pelas adequações de acessibilidade da estrutura do Terminal Rodoviário Municipal Central. Considerando a importância dessas melhorias para a inclusão das Pessoas com Deficiência (PCD), gostaríamos de saber qual o prazo estimado para o início das revitalizações necessárias. A implementação dessas adequações é essencial para garantir que o terminal atenda a todos os usuários de forma adequada e inclusiva”. Com isso, a Construtora Cavaler respondeu, informando que até o final do ano letivo, por dependências de licitações os mesmos encaminham o prazo de inicio e termino das melhorias. Logo após a Vice-Presidente passou a próxima pendência referente aos cordões girassóis pois o mesmo esta sendo vendido de forma exuberado, por sites onlines, sem laudos ou documentos. A Coordenação dos Conselhos, encaminhou um e-mail ao Conselho Estadual dos Direitos da Pessoa Portadora de Deficiência – CONEDE realizando perguntas sobre o assunto. Dessa forma o CONEDE, respondeu informando que o Cordão de girassol é um item opcional a ser usado por pessoas com deficiência que possuem deficiências ocultas e por </w:t>
      </w:r>
      <w:r>
        <w:rPr>
          <w:rFonts w:ascii="Times New Roman" w:hAnsi="Times New Roman"/>
          <w:sz w:val="26"/>
          <w:szCs w:val="26"/>
        </w:rPr>
        <w:t xml:space="preserve">vontade delas que queiram demonstrar isso, o cordão de girassol no momento não possui política pública de distribuição pelo Estado. Cabe consultar a gestão Municipal se existe interesse em fazer a distribuição do cordão de girassol, caso contrário a pessoa que queira, deve adquirir por sua conta. Entretanto as duvidas dos conselheiros não foram sanadas pois os mesmos gostariam de saber como adquirir o cordão e se precisa de algum documento para obtê-lo. Devido a isso os conselheiros deliberaram enviar novamente o e-mail perguntando sobre o processo para adquirir os cordões girassóis. A vice-presidente Úrsula sugere que integre o município nos cordões girassóis para não haver mais vendas a pessoas que não sejam portadoras de deficiências. A sugestão da mesma é adicionar bandeira do município no cordão para identificar que o comprador adquiriu em um órgão verídico e responsável. Passando a palavra a Presidente Rindalta, qual comentou sobre a falta de visibilidade dos cordoes girassóis e a importância do significado deles. Assim ficou decidido pelos conselheiros, encaminhar a câmara de vereadores e convidar o Prefeito eleito Vagner Espíndola, este ano ou ano que vem, para apresentar o conselho e o trabalho feito para haver uma parceria e colaboração do mesmo. Assim foi formado uma comissão para melhor organização e planejamento, com os seguintes conselheiros: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Rindalta das Graças de Oliveira (associação dos Deficientes Físicos de Criciúma – JUDECRI), 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José Paulo Goulart (Secretaria Municipal de Saúde),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Helenita Regina de Castro Torquato (associação dos Deficientes Físicos de Criciúma – JUDECRI)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. Finalizando este assunto, a Presidente passou a palavra a nova Secretária Municipal de Assistência Social e Habitação, Mineia Valim (Secretaria Municipal de Assistência Social e Habitação) onde a mesma se apresentou a todos falando do seu trabalho como Secretaria e relatou que ficará neste cargo até a transição do Prefeito e depois retornará ao seu antigo trabalho. Continuou a Presidente informando sobre a DTT - Diretoria de Trânsito e Transporte e carteirinhas para PCD´s o qual não está ativo para confecções ainda. Para sancionar os problemas vistos, a Presidente Rindalta e a Secretaria Mineia Valim se mobilizarão a DTT para conversar a respeito da falta de funcionamento. Prosseguindo com a reunião, a Presidente passou a vez a convidada Solange Lima, Coordenadora do Paradesporto de Criciúma – Esporte para Pessoas com Deficiências, e a mesma relatou que agora abriu uma associação com a Fundação Municipal de Esportes – FME para trabalhar com a rede municipal de crianças em esportes inclusivos. Tendo-se dentro do Paradesporto o Parajesc, que são os jogos interescolares dos PCD’s de 12 á 18 anos, com prêmios de bolsa do estado conforme a renda da família para ganhadores de primeiro e segundo lugar. O Paradesporto conta também com o auxilio atleta, como uma ajuda de custo aos atletas para os jogos e mobilidades por mês.  Os conselhos parabenizaram a Coordenadora Solange e se dispuseram a prestar qualquer apoio necessário a associação. Ademais a Presidente retoma a palavra e pontua sobre o tema para o fórum,  o qual deve ser estudado e analisado para alavancar o conselho com seus trabalhos, feitos, entidades parceiras e todas as melhorias conquistadas aos portadores de deficiências. Os conselheiros decidiram criar uma comissão para a organização e estudo do tema do fórum, sendo composto pelos conselheiros: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Aires Mondardo (Universidade do Extremo Sul Catarinense-UNESC), 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Úrsula Silveira Borges Domingos (Secretaria Municipal de Educação), Mineia Valim (Secretaria Municipal de Assistência Social e Habitação), Solange Lima,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Sônia Regina Teixeira Fanfa (Ordem dos Advogados – OAB) e Helenita Regina de Castro Torquato (associação dos Deficientes Físicos de Criciúma – JUDECRI).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 Assim, sendo acordado por todos os presentes que as sugestões de todos com temas para o fórum serão listados nos grupo do conselho do Whatsapp. Continuando a Presidente prosseguiu com a falta de acessibilidade da UNESC aos PCD’s, em relação a saída e distancia do terminal de ônibus ate as clinicas integradas.  Ficando decidido se pensar para a próxima reunião em maneiras para resolver o problema de acesso as clinicas. Prosseguindo, o Coordenador Wagner da Silva do Centro Universitário Facvest - </w:t>
      </w:r>
      <w:r>
        <w:rPr>
          <w:rStyle w:val="Emphasis"/>
          <w:rFonts w:eastAsia="Arial" w:cs="Arial" w:ascii="Times New Roman" w:hAnsi="Times New Roman"/>
          <w:i w:val="false"/>
          <w:iCs w:val="false"/>
          <w:color w:val="000000"/>
          <w:kern w:val="2"/>
          <w:sz w:val="26"/>
          <w:szCs w:val="26"/>
          <w:lang w:bidi="ar-SA"/>
        </w:rPr>
        <w:t>Unifacvest</w:t>
      </w:r>
      <w:r>
        <w:rPr>
          <w:rFonts w:eastAsia="Arial" w:cs="Arial" w:ascii="Times New Roman" w:hAnsi="Times New Roman"/>
          <w:i w:val="false"/>
          <w:iCs w:val="false"/>
          <w:color w:val="000000"/>
          <w:kern w:val="2"/>
          <w:sz w:val="26"/>
          <w:szCs w:val="26"/>
          <w:lang w:bidi="ar-SA"/>
        </w:rPr>
        <w:t xml:space="preserve"> se apresentou aos presentes, e contou mais sobre a universidade qual coordena. O mesmo falou sobre as melhorias implementadas para a acessibilidade e adequação dos cursos a todos. Contando com livros impressos e qr codes que geram video aulas para o fácil acesso ao estudo. A presidente parabeniza o coordenador Wagner da Silva e deixa o conselho a disposição para parcerias e ajudas no que for necessário. Continuou a Presidente, que ressaltou sobre as inúmeras faltas de cadeiras nas reuniões do conselho. A mesma chamou a Secretaria-Executiva da Coordenação dos Conselhos, Ana Paula Lemos, para informar os devidos encaminhamentos há se fazer com as entidades faltantes. A Secretaria-Executiva Ana Paula, esclareceu, que o regimento interno do conselho informa que a partir de três faltas consecutivas e cinco faltas alternadas em reuniões, a entidade perde direito a cadeira. Porém sabendo da importância das entidades no conselho, a Coordenação entra em contato com os titulares e suplentes referente as decorridas faltas pedindo a participação e comprometimento com as reuniões. Entretanto, a Secretaria-Executiva Ana Paula, continuou ressaltando sobre a falta de compromisso de algumas instituições, quais não se obteve retorno sobre a permanência no conselho. Sendo assim decidido por todos a criação de uma comissão para estudar o regimento e atuar sobre as entidades faltosas, formada pelos seguintes conselheiros: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6"/>
          <w:szCs w:val="26"/>
          <w:lang w:bidi="ar-SA"/>
        </w:rPr>
        <w:t xml:space="preserve">Paulo André De Lima Kuckel Mascarenhas (Gabinete do Prefeito), Fabiana Rodrigues Cardoso (Associação dos Pais e Amigos Autistas-AMA), Sonia Regina Teixeira Fanfa (Ordem dos Advogados – OAB) e Rindalta das Graças de Oliveira (associação dos Deficientes Físicos de Criciúma – JUDECRI).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E a</w:t>
      </w:r>
      <w:r>
        <w:rPr>
          <w:rFonts w:eastAsia="Arial" w:cs="Arial" w:ascii="Times New Roman" w:hAnsi="Times New Roman"/>
          <w:sz w:val="26"/>
          <w:szCs w:val="26"/>
        </w:rPr>
        <w:t>ssim, a Presidente s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pt-BR"/>
        </w:rPr>
        <w:t xml:space="preserve">em nada mais a tratar, </w:t>
      </w:r>
      <w:r>
        <w:rPr>
          <w:rFonts w:eastAsia="Arial" w:cs="Arial" w:ascii="Times New Roman" w:hAnsi="Times New Roman"/>
          <w:sz w:val="26"/>
          <w:szCs w:val="26"/>
        </w:rPr>
        <w:t xml:space="preserve">finalizou a reunião e, 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pt-BR"/>
        </w:rPr>
        <w:t>eu, Carol Castro Brito lavrei a presente ata, que, após lida e aprovada, será assinada por todos os presentes.</w:t>
      </w:r>
      <w:r>
        <w:rPr>
          <w:rFonts w:eastAsia="Arial" w:cs="Arial" w:ascii="Times New Roman" w:hAnsi="Times New Roman"/>
          <w:sz w:val="26"/>
          <w:szCs w:val="26"/>
        </w:rPr>
        <w:t xml:space="preserve">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Mineia Valim (Secretaria Municipal de Assistência Social e Habitação);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Paula German (Secretaria de Assistência Social e Habitação);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>José Paulo Goulart (Secretaria Municipal de Saúde);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Úrsula Silveira Borges Domingos (Secretaria Municipal de Educação);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Cassia Beatriz Villain Fundação Cultural de Criciuma-FCC);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Paulo André De Lima Kuckel Mascarenhas (Gabinete do Prefeito);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Daniel de Moura (Coordenação Regional de Educação – CRE); 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Vanessa Aparecida Ciron (Secretaria Municipal de Infraestrutura e Mobilidade Urbana);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Rindalta das Graças de Oliveira (associação dos Deficientes Físicos de Criciúma – JUDECRI);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Helenita Regina de Castro Torquato (associação dos Deficientes Físicos de Criciúma – JUDECRI);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Fabiana Rodrigues Cardoso (Associação dos Pais e Amigos Autistas-AMA);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Graziela Torquato Fabiana Rodrigues Cardoso (Associação dos Pais e Amigos Autistas-AMA);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Aires Mondardo (Universidade do Extremo Sul Catarinense-UNESC);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Marcionei Fernandes (Sindicato dos Servidores Públicos e Municipais-SISERP);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Sonia Regina Teixeira Fanfa (Ordem dos Advogados – OAB);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Bianca Zacarias Nogueira Felisberto (Associação dos Surdos de Criciúma – ASC).</w:t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rsid w:val="003704d3"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rsid w:val="003704d3"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rsid w:val="003704d3"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rsid w:val="003704d3"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rsid w:val="003704d3"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qFormat/>
    <w:rsid w:val="003704d3"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sid w:val="003704d3"/>
    <w:rPr/>
  </w:style>
  <w:style w:type="character" w:styleId="Marcas" w:customStyle="1">
    <w:name w:val="Marcas"/>
    <w:qFormat/>
    <w:rsid w:val="003704d3"/>
    <w:rPr>
      <w:rFonts w:ascii="OpenSymbol" w:hAnsi="OpenSymbol" w:eastAsia="OpenSymbol" w:cs="OpenSymbol"/>
    </w:rPr>
  </w:style>
  <w:style w:type="character" w:styleId="Hyperlink" w:customStyle="1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704d3"/>
    <w:pPr>
      <w:spacing w:before="0" w:after="140"/>
    </w:pPr>
    <w:rPr/>
  </w:style>
  <w:style w:type="paragraph" w:styleId="List">
    <w:name w:val="List"/>
    <w:basedOn w:val="BodyText"/>
    <w:rsid w:val="003704d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704d3"/>
    <w:pPr>
      <w:suppressLineNumbers/>
    </w:pPr>
    <w:rPr>
      <w:rFonts w:cs="Arial"/>
    </w:rPr>
  </w:style>
  <w:style w:type="paragraph" w:styleId="Title">
    <w:name w:val="Title"/>
    <w:basedOn w:val="LO-normal"/>
    <w:next w:val="BodyText"/>
    <w:qFormat/>
    <w:rsid w:val="003704d3"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aption1">
    <w:name w:val="caption1"/>
    <w:basedOn w:val="Normal"/>
    <w:qFormat/>
    <w:rsid w:val="003704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" w:customStyle="1">
    <w:name w:val="Título1"/>
    <w:basedOn w:val="Normal"/>
    <w:next w:val="BodyText"/>
    <w:qFormat/>
    <w:rsid w:val="003704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-normal" w:customStyle="1">
    <w:name w:val="LO-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LO-normal"/>
    <w:next w:val="LO-normal"/>
    <w:qFormat/>
    <w:rsid w:val="003704d3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LibreOffice/24.2.1.2$Windows_X86_64 LibreOffice_project/db4def46b0453cc22e2d0305797cf981b68ef5ac</Application>
  <AppVersion>15.0000</AppVersion>
  <Pages>5</Pages>
  <Words>1665</Words>
  <Characters>9790</Characters>
  <CharactersWithSpaces>11477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2024-06-12T13:22:00Z</dcterms:created>
  <dc:creator>word</dc:creator>
  <dc:description/>
  <dc:language>pt-BR</dc:language>
  <cp:lastModifiedBy/>
  <dcterms:modified xsi:type="dcterms:W3CDTF">2024-10-23T11:09:08Z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