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8" w:leader="none"/>
          <w:tab w:val="left" w:pos="8250" w:leader="none"/>
        </w:tabs>
        <w:ind w:right="-142" w:hanging="0"/>
        <w:jc w:val="center"/>
        <w:rPr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-749300</wp:posOffset>
            </wp:positionH>
            <wp:positionV relativeFrom="paragraph">
              <wp:posOffset>-575310</wp:posOffset>
            </wp:positionV>
            <wp:extent cx="1068705" cy="12261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546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b/>
          <w:sz w:val="24"/>
          <w:szCs w:val="24"/>
        </w:rPr>
        <w:t>A</w:t>
      </w:r>
      <w:r>
        <w:rPr>
          <w:rFonts w:eastAsia="Arial" w:cs="Arial" w:ascii="Times New Roman" w:hAnsi="Times New Roman"/>
          <w:b/>
          <w:sz w:val="24"/>
          <w:szCs w:val="24"/>
        </w:rPr>
        <w:t>ta da Reunião Ordinária do Conselho Municipal da Pessoa com Deficiência de Criciúma – CODEC</w:t>
      </w:r>
    </w:p>
    <w:p>
      <w:pPr>
        <w:pStyle w:val="LOnormal"/>
        <w:tabs>
          <w:tab w:val="clear" w:pos="720"/>
          <w:tab w:val="center" w:pos="4818" w:leader="none"/>
          <w:tab w:val="left" w:pos="8250" w:leader="none"/>
        </w:tabs>
        <w:ind w:right="-14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rPr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  <w:tab/>
        <w:t>13/11/2024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jc w:val="center"/>
        <w:rPr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  <w:t>Ata n° 07/2024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jc w:val="center"/>
        <w:rPr>
          <w:rFonts w:ascii="Times New Roman" w:hAnsi="Times New Roman" w:eastAsia="Arial Black" w:cs="Arial Black"/>
          <w:b/>
          <w:b/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 xml:space="preserve">Ao décimo terceiro dia do mês de novembro de dois mil e vinte e quatro, deu-se início à reunião ordinária do Conselho Municipal dos Direitos Da Pessoa Com Deficiência – CODEC, de forma presencial com a presença dos seguintes conselheiros(as): Paula German (Secretaria Municipal de Assistência Social e Habitação); Andrey Manoel Dos Santos (Secretaria Municipal de Saúde); Elizandra Waschinesvski Rafael (Secretaria Municipal de Educação); Luiz Paulo dos Santos (Fundação Municipal de Esportes de Criciúma – FME);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Paulo André De Lima Kuckel Mascarenhas (Gabinete do Prefeito); Max Dagostim de Mello (Coordenadoria Regional de Educação – CRE); Maria Elizabeth Chedin Pizzollo (Sistema Nacional De Emprego); Vanessa Aparecida Ciron (Secretaria Municipal de Infraestrutura e Mobilidade Urbana); Rindalta das Graças de Oliveira (associação dos Deficientes Físicos de Criciúma – JUDECRI); Helenita Regina de Castro Torquato (associação dos Deficientes Físicos de Criciúma – JUDECRI); Graziela Torquato Fabiana Rodrigues Cardoso (Associação dos Pais e Amigos Autistas-AMA); Aires Mondardo (Universidade do Extremo Sul Catarinense-UNESC); Marcionei Fernandes (Sindicato dos Servidores Públicos e Municipais – SISERP); Adair de Souza (Associação Empresarial de Criciuma – ACIC); Sônia Regina Teixeira (Ordem dos Advogados – OAB); Juliana Gedoz Tieppo (SESI); Danúbio Alves da Silva Junior (Associação dos Surdos de Criciúma – ASC). Convidada: Ana Maria Gonçalves Alano (Judecri - Associação Deficientes Físicos de Criciúma). </w:t>
      </w:r>
      <w:r>
        <w:rPr>
          <w:rFonts w:eastAsia="Arial" w:cs="Arial" w:ascii="Times New Roman" w:hAnsi="Times New Roman"/>
          <w:sz w:val="24"/>
          <w:szCs w:val="24"/>
        </w:rPr>
        <w:t xml:space="preserve">A Presidente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Rindalta das Graças de Oliveira</w:t>
      </w:r>
      <w:r>
        <w:rPr>
          <w:rFonts w:eastAsia="Arial" w:cs="Arial" w:ascii="Times New Roman" w:hAnsi="Times New Roman"/>
          <w:sz w:val="24"/>
          <w:szCs w:val="24"/>
        </w:rPr>
        <w:t xml:space="preserve"> iniciou a reunião cumprimentando e agradecendo a presença de todos, logo após verificou a legitimidade para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sua realização</w:t>
      </w:r>
      <w:r>
        <w:rPr>
          <w:rFonts w:eastAsia="Arial" w:cs="Arial" w:ascii="Times New Roman" w:hAnsi="Times New Roman"/>
          <w:sz w:val="24"/>
          <w:szCs w:val="24"/>
        </w:rPr>
        <w:t xml:space="preserve">. Prosseguiu apresentando a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BR" w:eastAsia="zh-CN" w:bidi="hi-IN"/>
        </w:rPr>
        <w:t>convidada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Ana Maria Gonçalves Alano (Judecri - Associação Deficientes Físicos de Criciúma), e expressando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 xml:space="preserve">o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interesse da mesmo pelo conselho. A Presidente Rindalta deu início à concretização da pauta, partindo para os primeiros pontos, sendo esses, Abertura e verificação de quórum e assinatura da ATA, tendo a realização dos mesmos a Presidente seguiu para o terceiro ponto da pauta, relativo à Retrospectiva das atividades do ano e encaminhamentos, procedeu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relembrando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 a respeito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de tempos passados no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 Terminal Central, da Próspera e do Pinheirinho, quando foram elaboradas fotos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em seu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 entorno, e a partir disso com uma junção do CODEC, Ministério Público e a Prefeitura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houve o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 envi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o de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 ofícios para a melhoria da parte arquitetônica dos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 xml:space="preserve">locais. Advertiu que é necessário fazer uma retomada na questão do acesso para as filas das pessoas com deficiência, adquirindo um debate entre os conselheiros para a resolução do caso, ao obter palpites a partir disso a Presidente esclareceu que esses serão passados para os Terminais em prol de suas realizações. A Presidente Rindalta expressou sua indignação ao relatar acerca do desrespeito às vagas reservadas para veículos de pessoas com deficiência ou sob condições específicas. Expressando seu ver a conselheira Helenita Regina de Castro Torquato (associação dos Deficientes Físicos de Criciúma – JUDECRI), argumentou dizendo que a falha na situação reside nos próprios estabelecimentos que juntam as condições em vez de instalar uma placa específica para cada. Declarando um outro ponto a ser considerado, a conselheira Vanessa Aparecida Ciron (Secretaria Municipal de Infraestrutura e Mobilidade Urbana), enfatizou que o problema apenas terá uma finalização após as pessoas serem multadas por estacionarem em vagas específicas, caso não apresentem as condições necessárias para utilizá-las, e para não haver dúvidas se a utilização está incorreta, quem estacionar em tais espaços necessitará apresentar a carteirinha confirmando suas circunstâncias. Enfatizando o problema após receber a palavra, o conselheiro Danúbio Alves da Silva Júnior (Associação dos Surdos de Criciúma – ASC), ressaltou a negatividade da fiscalização de trânsito para com o Município de Criciúma, alegando que o DTT – Diretoria de Trânsito e Transporte não atende plenamente no quesito de vigilância das ruas e estabelecimentos particulares. Declarou contudo, a grave falta de interesse relacionada à falha mencionada. O conselheiro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val="pt-BR" w:eastAsia="zh-CN" w:bidi="ar-SA"/>
        </w:rPr>
        <w:t xml:space="preserve">Andrey Manoel Dos Santos (Secretaria Municipal de Saúde) ao obter a palavra concordou com as falas dos demais conselheiros, acrescentando que referente à falta de fiscalização deve ser emitida a mesma  para o Ministério Público, a fim de obter uma resposta mais efetiva. Em conjunto, os conselheiros debatem para uma medida prática a ser feita, optando para que seja realizado um encaminhamento duplo para o Gabinete e o Ministério Público, enfatizou a ideia de que o DTT participe de uma reunião do Conselho para prestar esclarecimentos. Finalizou sua fala declarando que deve ser feita uma conscientização das ações inadequadas para a população. A Presidente Rindalta retoma a palavra e expressa que é necessário que o conselho seja mais incisivo. Tendo a palavra concedida a conselheira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Juliana Gedoz Tieppo (SESI), ressalta que as denúncias deve ser encaminhadas pelo conselho ao Ministério Público, pois cabe ao órgão a resolução dos problemas. Concluindo a questão a Presidente Rindalta finalizou o terceiro ponto demonstrando sua sugestão, para que se faça uma reunião com o Gabinete e caso não haja uma resolução em um prazo determinado de 15 dias, será tomada por ela uma atitude. Partindo para o quarto ponto da pauta, sendo esse a Avaliação e levantamentos de pontos a serem retomados, a presidente esclareceu  que será determinado em união com os conselheiros presentes. A Presidente Rindalta apresentou o ofício do Ministério Público solicitando que no prazo de dez dias as dificuldades do Hospital São José, devido a parada dos carros que estacionam em cima das calçadas, e que tenham emitido seu encaminhamento. Continuou lendo para os conselheiros as inflações e as multas recebidas, e que devem se reunir para o envio de uma resposta. A mesma fez a leitura do ofício n. 1121/2024/05PJ/CRI, da 5ª Promotoria de Justiça de Criciúma sobre o assunto da Fiscalização conjunta em Residência Inclusiva. A convidada Ana Maria Gonçalves Alano (Judecri - Associação Deficientes Físicos de Criciúma) obteve a palavra e falou acerca da falta de fisioterapia, neurologista e remédios para pessoas com deficiência, informou as dificuldades enfrentadas por essas famílias que possuem filhos deficientes os quias não têm ajuda e acompanhamento. O convidado Adair de Souza (Associação Empresarial de Criciuma – ACIC) sugeriu para que a Presidente Rindalta adquira os nomes e assim seja encaminhado à Assistência Social para saber se a mesma possui consciência da falta de apoio quanto a essas pessoas.  A presidente Rindalta afirmou a respeito da importância de ter o apoio de instituições para melhoria de pensamentos e atitudes a serem exercidas. A convidada Ana Maria questionou de que forma o conselho poderia fazer projetos para as pessoas com deficiência visando ajudar em seus trabalhos.  A conselheira Juliana advertiu que para o aprimoramento de certas atividades é necessário recursos, porém ressaltou que com um projeto o mesmo seria acessado. Retomando a fala, a convidada Ana Maria declarou que há falta de fundos em muitos Conselhos, sugestionou que a Prefeitura junto à UNESC – Universidade do Extremo sul Catarinense faça um gerenciamento constante e direto para o auxílio dessas instituições, e caso não haja como, que sejam efetuados projetos. Obtendo a palavra, a Presidente Rindalta explicou que as propostas devem  ser tomadas com o intuito de serem trabalhadas no próximo ano. A Presidente informou brevemente sobre o ofício que foi enviado à UNESC em relação ao deslocamento do terminal. Partindo para outro assunto a Presidente relembrou os conselheiros do convite feito pelo Ministério Público e a necessidade do envio dos nomes daqueles conselheiros que estarão presentes. A mesma relembrou aos presentes a respeito da última reunião do CODEC, no dia 5 de dezembro.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E a</w:t>
      </w:r>
      <w:r>
        <w:rPr>
          <w:rFonts w:eastAsia="Arial" w:cs="Arial" w:ascii="Times New Roman" w:hAnsi="Times New Roman"/>
          <w:sz w:val="24"/>
          <w:szCs w:val="24"/>
        </w:rPr>
        <w:t>ssim, a Presidente s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em nada mais a tratar, </w:t>
      </w:r>
      <w:r>
        <w:rPr>
          <w:rFonts w:eastAsia="Arial" w:cs="Arial" w:ascii="Times New Roman" w:hAnsi="Times New Roman"/>
          <w:sz w:val="24"/>
          <w:szCs w:val="24"/>
        </w:rPr>
        <w:t xml:space="preserve">finalizou a reunião e,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eu,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BR" w:eastAsia="pt-BR" w:bidi="hi-IN"/>
        </w:rPr>
        <w:t>Isadora Rabelo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 lavrei a presente ata, que, após lida e aprovada, será assinada por todos os presentes.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bidi="ar-SA"/>
        </w:rPr>
        <w:t xml:space="preserve">Paula German (Secretaria Municipal de Assistência Social e Habitação);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bidi="ar-SA"/>
        </w:rPr>
        <w:t xml:space="preserve">Andrey Manoel Dos Santos (Secretaria Municipal de Saúde);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bidi="ar-SA"/>
        </w:rPr>
        <w:t xml:space="preserve">Elizandra Waschinesvski Rafael (Secretaria Municipal de Educação);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bidi="ar-SA"/>
        </w:rPr>
        <w:t xml:space="preserve">Luiz Paulo dos Santos (Fundação Municipal de Esportes de Criciúma – FME)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Paulo André De Lima Kuckel Mascarenhas (Gabinete do Prefeito);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Max Dagostim de Mello (Coordenadoria Regional de Educação – CRE);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Maria Elizabeth Chedin Pizzollo (Sistema Nacional De Emprego);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Vanessa Aparecida Ciron (Secretaria Municipal de Infraestrutura e Mobilidade Urbana);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Rindalta das Graças de Oliveira (associação dos Deficientes Físicos de Criciúma – JUDECRI);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Helenita Regina de Castro Torquato (associação dos Deficientes Físicos de Criciúma – JUDECRI);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Graziela Torquato Fabiana Rodrigues Cardoso (Associação dos Pais e Amigos Autistas-AMA);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Aires Mondardo (Universidade do Extremo Sul Catarinense-UNESC);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Marcionei Fernandes (Sindicato dos Servidores Públicos e Municipais – SISERP);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Adair de Souza (Associação Empresarial de Criciuma – ACIC);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Sonia Regina Teixeira (Ordem dos Advogados – OAB);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Juliana Guedoz Tieppo (SESI);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Danubio Alves da Silva Junior (Associação dos Surdos de Criciúma – ASC)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rsid w:val="003704d3"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rsid w:val="003704d3"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rsid w:val="003704d3"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rsid w:val="003704d3"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rsid w:val="003704d3"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rsid w:val="003704d3"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sid w:val="003704d3"/>
    <w:rPr/>
  </w:style>
  <w:style w:type="character" w:styleId="Marcas" w:customStyle="1">
    <w:name w:val="Marcas"/>
    <w:qFormat/>
    <w:rsid w:val="003704d3"/>
    <w:rPr>
      <w:rFonts w:ascii="OpenSymbol" w:hAnsi="OpenSymbol" w:eastAsia="OpenSymbol" w:cs="OpenSymbol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3704d3"/>
    <w:pPr>
      <w:spacing w:before="0" w:after="140"/>
    </w:pPr>
    <w:rPr/>
  </w:style>
  <w:style w:type="paragraph" w:styleId="Lista">
    <w:name w:val="List"/>
    <w:basedOn w:val="Corpodotexto"/>
    <w:rsid w:val="003704d3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704d3"/>
    <w:pPr>
      <w:suppressLineNumbers/>
    </w:pPr>
    <w:rPr>
      <w:rFonts w:cs="Arial"/>
    </w:rPr>
  </w:style>
  <w:style w:type="paragraph" w:styleId="Ttulododocumento">
    <w:name w:val="Title"/>
    <w:basedOn w:val="LOnormal"/>
    <w:next w:val="Corpodotexto"/>
    <w:qFormat/>
    <w:rsid w:val="003704d3"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1">
    <w:name w:val="caption1"/>
    <w:basedOn w:val="Normal"/>
    <w:qFormat/>
    <w:rsid w:val="003704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rsid w:val="003704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customStyle="1">
    <w:name w:val="LO-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"/>
    <w:next w:val="LOnormal"/>
    <w:qFormat/>
    <w:rsid w:val="003704d3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Application>LibreOffice/7.0.1.2$Windows_X86_64 LibreOffice_project/7cbcfc562f6eb6708b5ff7d7397325de9e764452</Application>
  <Pages>4</Pages>
  <Words>1395</Words>
  <Characters>8014</Characters>
  <CharactersWithSpaces>9434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2024-06-12T13:22:00Z</dcterms:created>
  <dc:creator>word</dc:creator>
  <dc:description/>
  <dc:language>pt-BR</dc:language>
  <cp:lastModifiedBy/>
  <cp:lastPrinted>2024-11-14T12:01:18Z</cp:lastPrinted>
  <dcterms:modified xsi:type="dcterms:W3CDTF">2025-02-19T13:23:48Z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