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Conselho Municipal de Políticas Públicas sobre Álcool, outras Drogas e Dependências – COMAD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Ata n° 0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/2025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Ata da Reunião Ordinária do Conselho Municipal de Políticas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 w:val="false"/>
          <w:sz w:val="28"/>
          <w:szCs w:val="28"/>
        </w:rPr>
        <w:t>Públicas sobre Álcool, outras Drogas e Dependências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eastAsia="Calibri" w:ascii="Times New Roman" w:hAnsi="Times New Roman"/>
          <w:b/>
          <w:color w:val="auto"/>
          <w:kern w:val="0"/>
          <w:sz w:val="28"/>
          <w:szCs w:val="28"/>
          <w:lang w:val="pt-BR" w:eastAsia="en-US" w:bidi="ar-SA"/>
        </w:rPr>
        <w:t>13</w:t>
      </w:r>
      <w:r>
        <w:rPr>
          <w:rFonts w:ascii="Times New Roman" w:hAnsi="Times New Roman"/>
          <w:b/>
          <w:sz w:val="28"/>
          <w:szCs w:val="28"/>
        </w:rPr>
        <w:t>/0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/2025</w:t>
      </w:r>
    </w:p>
    <w:p>
      <w:pPr>
        <w:pStyle w:val="NormalWeb"/>
        <w:spacing w:lineRule="atLeast" w:line="300" w:before="280" w:after="0"/>
        <w:jc w:val="both"/>
        <w:textAlignment w:val="baseline"/>
        <w:rPr/>
      </w:pPr>
      <w:r>
        <w:rPr>
          <w:rFonts w:ascii="Times New Roman" w:hAnsi="Times New Roman"/>
          <w:sz w:val="24"/>
          <w:szCs w:val="24"/>
        </w:rPr>
        <w:t xml:space="preserve">Ao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pt-BR" w:bidi="ar-SA"/>
        </w:rPr>
        <w:t>décimo terceiro</w:t>
      </w:r>
      <w:r>
        <w:rPr>
          <w:rFonts w:ascii="Times New Roman" w:hAnsi="Times New Roman"/>
          <w:sz w:val="24"/>
          <w:szCs w:val="24"/>
        </w:rPr>
        <w:t xml:space="preserve"> dia do mês de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pt-BR" w:bidi="ar-SA"/>
        </w:rPr>
        <w:t xml:space="preserve">maio </w:t>
      </w:r>
      <w:r>
        <w:rPr>
          <w:rFonts w:ascii="Times New Roman" w:hAnsi="Times New Roman"/>
          <w:sz w:val="24"/>
          <w:szCs w:val="24"/>
        </w:rPr>
        <w:t xml:space="preserve">de dois mil e vinte e cinco, aconteceu a reunião </w:t>
      </w:r>
      <w:r>
        <w:rPr>
          <w:rFonts w:ascii="Times New Roman" w:hAnsi="Times New Roman"/>
          <w:sz w:val="24"/>
          <w:szCs w:val="24"/>
        </w:rPr>
        <w:t>Extrao</w:t>
      </w:r>
      <w:r>
        <w:rPr>
          <w:rFonts w:ascii="Times New Roman" w:hAnsi="Times New Roman"/>
          <w:sz w:val="24"/>
          <w:szCs w:val="24"/>
        </w:rPr>
        <w:t xml:space="preserve">rdinária do Conselho Municipal de Políticas </w:t>
      </w:r>
      <w:r>
        <w:rPr>
          <w:rFonts w:ascii="Times New Roman" w:hAnsi="Times New Roman"/>
          <w:b w:val="false"/>
          <w:bCs w:val="false"/>
          <w:sz w:val="24"/>
          <w:szCs w:val="24"/>
        </w:rPr>
        <w:t>Públicas sobre Álcool, outras Drogas e Dependências</w:t>
      </w:r>
      <w:r>
        <w:rPr>
          <w:rFonts w:ascii="Times New Roman" w:hAnsi="Times New Roman"/>
          <w:sz w:val="24"/>
          <w:szCs w:val="24"/>
        </w:rPr>
        <w:t xml:space="preserve"> – COMAD, de forma presencial. Estavam presentes os(as) seguintes conselheiros(as): </w:t>
      </w:r>
      <w:r>
        <w:rPr>
          <w:rFonts w:ascii="Times New Roman" w:hAnsi="Times New Roman"/>
          <w:color w:val="000000"/>
          <w:sz w:val="24"/>
          <w:szCs w:val="24"/>
        </w:rPr>
        <w:t xml:space="preserve">Carla Fernanda Medeiros Febel (Secretaria Municipal de Educação); Greice Dutra (Vigilância Sanitária); Joelson Andreza Martins (Secretaria Municipal de Assistência Social);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 w:bidi="ar-SA"/>
        </w:rPr>
        <w:t>Mariane Martins Pescador</w:t>
      </w:r>
      <w:r>
        <w:rPr>
          <w:rFonts w:ascii="Times New Roman" w:hAnsi="Times New Roman"/>
          <w:color w:val="000000"/>
          <w:sz w:val="24"/>
          <w:szCs w:val="24"/>
        </w:rPr>
        <w:t xml:space="preserve"> (Procuradoria-geral do Município); Milani Del Priori </w:t>
      </w:r>
      <w:r>
        <w:rPr>
          <w:rFonts w:ascii="Times New Roman" w:hAnsi="Times New Roman"/>
          <w:color w:val="000000"/>
          <w:sz w:val="24"/>
          <w:szCs w:val="24"/>
        </w:rPr>
        <w:t>Vieira Goncho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ABADEUS</w:t>
      </w:r>
      <w:r>
        <w:rPr>
          <w:rFonts w:ascii="Times New Roman" w:hAnsi="Times New Roman"/>
          <w:color w:val="000000"/>
          <w:sz w:val="24"/>
          <w:szCs w:val="24"/>
        </w:rPr>
        <w:t xml:space="preserve">); Manoel Rozeng (Lions Club)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Vânio de Oliveira</w:t>
      </w:r>
      <w:r>
        <w:rPr>
          <w:rFonts w:ascii="Times New Roman" w:hAnsi="Times New Roman"/>
          <w:color w:val="000000"/>
          <w:sz w:val="24"/>
          <w:szCs w:val="24"/>
        </w:rPr>
        <w:t xml:space="preserve"> (Federação de Comunidades Terapêuticas de Santa Catarina – FECOTESC).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A Presidente Carla Fernanda Medeiros Febel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(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Secretaria Municipal de Educação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),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deu início à reunião agradecendo a presença de todos. Informou sobre a desistência de participação de dois conselheiros nesta reunião, Justificou as ausências dos membros titulares e parabenizou os suplentes presentes, destacando sua disponibilidade e compromisso, mesmo diante da ausência dos titulares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. Ressaltou que é de responsabilidade do titular comunicar previamente seu suplente sobre a impossibilidade de comparecimento, considerando que a data da reunião é divulgada com 30 dias de antecedência. Sugeriu, ainda, que as justificativas de ausência sejam apresentadas de forma mais formal, evitando o uso exclusivo do WhatsApp para esse fim.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Dando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início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aos pontos de pauta, solicitou que o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c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onselheiro Vânio de Oliveira,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(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Federação de Comunidades Terapêuticas de Santa Catarina – FECOTESC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)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, comentasse sobre a palestra realizada no Exército, cujo objetivo foi promover um diálogo sobre álcool e outras drogas. A Presidente Carla Fernanda participou do evento representando o Conselho Municipal de Políticas Públicas sobre Álcool, Outras Drogas e Dependências (COMAD), acompanhada pelos conselheiros Vânio de Oliveira e Milani Del Priori Vieira Goncho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(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ABADEUS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)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. O Conselheiro Vânio, por sua vez, parabenizou a Presidente e a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c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onselheira Milani pela atuação durante a atividade.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A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Presidente destacou o interesse manifestado pelo Exército em receber novamente o COMAD para futuras palestras, demonstrando a importância e o impacto positivo da iniciativa.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A Conselheira Milani destacou a importância da ação realizada, ressaltando sua relevância tanto para as pessoas que enfrentam problemas relacionados ao uso de álcool e outras drogas, quanto para aqueles que convivem com elas. Em seguida, o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c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onselheiro Vânio enfatizou a necessidade de contar com uma equipe capacitada para futuras palestras. Em concordância, a Presidente afirmou que, em nome do COMAD, serão enviados conselheiros devidamente preparados para realizar essas ações educativas. Em seguida, a Presidente falou a respeito da identidade visual do conselho, a qual se tratava do interesse na mudança da logo. Assumindo a fala, a Conselheira Milani comentou que os símbolos presentes na atual logomarca não despertam uma interpretação unificada por parte de quem a observa. Pontuou a necessidade de construir uma imagem mais positiva, que corrija o nome anteriormente alterado e se comunique de forma clara com o público, utilizando símbolos que facilitem a identificação e fixação da mensagem. Em seguida, apresentou as novas propostas de logo que havia trazido e convocou os conselheiros para realizarem uma votação.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A Presidente informou também sobre a elaboração de um folder institucional, destacando a importância do uso da tecnologia em sua produção e solicitou a participação da sociedade para o mesmo.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Prosseguindo, a Presidente comentou sobre a importância de integrar o COMAD às redes sociais, com o objetivo de ampliar a divulgação das ações realizadas pelo Conselho.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Mencionou também a iniciativa de criar um perfil no Instagram como forma de aproximação com a comunidade e de dar maior visibilidade às ações do Conselho. Em seguida, apresentou aos conselheiros o ofício recebido da 5ª Promotoria de Justiça, referente à apresentação do novo Promotor de Justiça, Dr. Douglas Roberto Martins. O referido Promotor colocou-se à disposição do COMAD e compartilhou suas principais frentes de atuação, as quais foram destacadas pela Presidente: defesa da cidadania e dos direitos fundamentais, fiscalização de fundações do terceiro setor e tutela de fundos e interesses coletivos, especialmente na área da educação. Diante disso, a Presidente propôs, com o consentimento dos demais conselheiros, convocá-lo para participar da próxima plenária.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A conselheira A Conselheira Milani sugeriu a criação de uma linha do tempo do COMAD, com o objetivo de apresentar ao Promotor um histórico das ações desenvolvidas pelo Conselho, destacando seus principais feitos e a evolução de suas atividades ao longo do tempo. A Presidente deu continuidade à pauta, passando para o ponto referente à “Discussão da Lei”, que está sendo trabalhada pela Diretoria do Conselho. A Conselheira Mariane Martins Pescador (Procuradoria-Geral do Município) informou que, até o momento, a análise e revisão da legislação avançaram até o artigo 24.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A Diretoria sugeriu aos conselheiros a ampliação do número de membros do Conselho, por meio da inclusão de novas Entidades Não Governamentais, com o objetivo de fortalecer a representatividade e a participação nas ações do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Conselho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. Na sequência, os conselheiros discutiram as possíveis alterações a serem feitas na Lei, entrando na pauta da baixa participação dos membros, destacando que o COMAD é, atualmente, o Conselho Municipal com menor índice de quórum nas reuniões.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A Presidente informou que a Conselheira Milani realizou um levantamento com todas as datas alusivas ao tema do álcool e outras drogas já instituídas. O objetivo é que essas datas sejam lembradas e trabalhadas por meio de projetos e ações dentro dos órgãos e instituições competentes. Informou ainda que será elaborado um ofício oficializando essas datas, a fim de encaminhá-lo aos referidos órgãos, incentivando que desenvolvam atividades relacionadas em cada ocasião.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Solicitando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 a fala, para retomar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a um assunto já abordado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, o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 Conselheiro Vânio ressaltou a importância de que haja uma interpretação acessível da Constituição, com a apresentação clara dos direitos, deveres e funções de cada integrante do Conselho.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Destacou, ainda, que a extensão da lei pode dificultar sua leitura e compreensão por parte dos conselheiros. Em resposta, o Conselheiro Manoel Rozeng (Lions Club) mencionou as propostas de Política Pública anteriormente sugeridas, relacionadas à saúde mental e aos comportamentos aditivos e dependentes. Esclareceu que, devido ao tempo insuficiente, não foi possível elaborar tais propostas de forma completa. Informou, ainda, que foi encaminhado à Prefeitura um pedido para que sejam disponibilizados técnicos especializados, com o objetivo de construir uma política pública abrangente, contemplando desde ações de prevenção primária até intervenções de nível terciário. </w:t>
      </w:r>
      <w:r>
        <w:rPr>
          <w:rStyle w:val="Nfaseforte"/>
          <w:rFonts w:ascii="Times New Roman" w:hAnsi="Times New Roman"/>
          <w:b w:val="false"/>
          <w:bCs w:val="false"/>
          <w:sz w:val="24"/>
          <w:szCs w:val="24"/>
        </w:rPr>
        <w:t xml:space="preserve">Ao retomarem a apresentação das datas alusivas ao tema do álcool e outras drogas já instituídas, foi disponibilizada uma apresentação em slides para apreciação dos conselheiros. </w:t>
      </w:r>
      <w:r>
        <w:rPr>
          <w:rStyle w:val="Nfaseforte"/>
          <w:rFonts w:ascii="Times New Roman" w:hAnsi="Times New Roman"/>
          <w:b w:val="false"/>
          <w:bCs w:val="false"/>
          <w:sz w:val="24"/>
          <w:szCs w:val="24"/>
        </w:rPr>
        <w:t xml:space="preserve">A Presidente reforçou a proposta de trabalho em torno dessas datas e informou que as mesmas serão enviadas por escrito no grupo de WhatsApp do Conselho. Na sequência, a Conselheira Milani compartilhou a informação de que, durante o período da pandemia da COVID-19, houve um aumento significativo no número de mulheres envolvidas com o uso de drogas.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Sugeriu, como exemplo, que no Dia Internacional da Mulher o tema possa ser abordado, assim como em outras datas alusivas, aproveitando esses momentos como oportunidades estratégicas para dar visibilidade ao tema e promover ações de conscientização. </w:t>
      </w:r>
      <w:r>
        <w:rPr>
          <w:rStyle w:val="Nfaseforte"/>
          <w:rFonts w:ascii="Times New Roman" w:hAnsi="Times New Roman"/>
          <w:b w:val="false"/>
          <w:bCs w:val="false"/>
          <w:sz w:val="24"/>
          <w:szCs w:val="24"/>
        </w:rPr>
        <w:t>Tendo sido encerrado o assunto referente às datas, a Presidente agradeceu a colaboração de todos os presentes e, não havendo mais nada a tratar, declarou encerrada a reunião.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Cs/>
          <w:color w:val="000000"/>
          <w:kern w:val="0"/>
          <w:sz w:val="24"/>
          <w:szCs w:val="24"/>
          <w:lang w:val="pt-BR" w:eastAsia="en-US" w:bidi="ar-SA"/>
        </w:rPr>
        <w:t>E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eu,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Isadora Rabelo Celso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, lavrei-a presente ata, que após lida e aprovada, será assinada por todos os presentes.</w:t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pt-BR" w:bidi="ar-SA"/>
        </w:rPr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Carla Fernanda Medeiros Febel (Secretaria Municipal de Educação); </w:t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Greice Dutra (Vigilância Sanitária); </w:t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Joelson Andreza Martins (Secretaria Municipal de Assistência Social); </w:t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 w:bidi="ar-SA"/>
        </w:rPr>
        <w:t>Mariane Martins Pescador</w:t>
      </w:r>
      <w:r>
        <w:rPr>
          <w:rFonts w:ascii="Times New Roman" w:hAnsi="Times New Roman"/>
          <w:color w:val="000000"/>
          <w:sz w:val="24"/>
          <w:szCs w:val="24"/>
        </w:rPr>
        <w:t xml:space="preserve"> (Procuradoria-geral do Município); </w:t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Milani Del Priori </w:t>
      </w:r>
      <w:r>
        <w:rPr>
          <w:rFonts w:ascii="Times New Roman" w:hAnsi="Times New Roman"/>
          <w:color w:val="000000"/>
          <w:sz w:val="24"/>
          <w:szCs w:val="24"/>
        </w:rPr>
        <w:t>Vieira Goncho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ABADEUS</w:t>
      </w:r>
      <w:r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Manoel Rozeng (Lions Club); </w:t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Vânio de Oliveira</w:t>
      </w:r>
      <w:r>
        <w:rPr>
          <w:rFonts w:ascii="Times New Roman" w:hAnsi="Times New Roman"/>
          <w:color w:val="000000"/>
          <w:sz w:val="24"/>
          <w:szCs w:val="24"/>
        </w:rPr>
        <w:t xml:space="preserve"> (Federação de Comunidades Terapêuticas de Santa Catarina – FECOTESC).</w:t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numPr>
        <w:ilvl w:val="0"/>
        <w:numId w:val="0"/>
      </w:num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Ttulo"/>
    <w:next w:val="Corpodotexto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Hyperlink1">
    <w:name w:val="Hyperlink1"/>
    <w:basedOn w:val="DefaultParagraphFont"/>
    <w:qFormat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Appleconvertedspace">
    <w:name w:val="apple-converted-space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1">
    <w:name w:val="Cabeçalho1"/>
    <w:basedOn w:val="Normal"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>
    <w:name w:val="Rodapé1"/>
    <w:basedOn w:val="Normal"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11601</TotalTime>
  <Application>LibreOffice/7.0.1.2$Windows_X86_64 LibreOffice_project/7cbcfc562f6eb6708b5ff7d7397325de9e764452</Application>
  <Pages>3</Pages>
  <Words>1258</Words>
  <Characters>7330</Characters>
  <CharactersWithSpaces>8588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2025-03-07T01:55:00Z</dcterms:created>
  <dc:creator>informatica</dc:creator>
  <dc:description/>
  <dc:language>pt-BR</dc:language>
  <cp:lastModifiedBy/>
  <cp:lastPrinted>2025-05-19T15:30:10Z</cp:lastPrinted>
  <dcterms:modified xsi:type="dcterms:W3CDTF">2025-05-19T15:44:52Z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